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附表：</w:t>
      </w:r>
    </w:p>
    <w:p>
      <w:pPr>
        <w:spacing w:line="360" w:lineRule="auto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采购需求一览表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项目编号：ZB0101-1712-ZH1134  </w:t>
      </w:r>
    </w:p>
    <w:tbl>
      <w:tblPr>
        <w:tblStyle w:val="3"/>
        <w:tblW w:w="913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764"/>
        <w:gridCol w:w="1356"/>
        <w:gridCol w:w="1436"/>
        <w:gridCol w:w="1436"/>
        <w:gridCol w:w="14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1356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436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436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交货期</w:t>
            </w:r>
          </w:p>
        </w:tc>
        <w:tc>
          <w:tcPr>
            <w:tcW w:w="1436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26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（一）音响系统</w:t>
            </w:r>
          </w:p>
        </w:tc>
        <w:tc>
          <w:tcPr>
            <w:tcW w:w="1436" w:type="dxa"/>
            <w:vMerge w:val="restart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 个日历天</w:t>
            </w:r>
          </w:p>
        </w:tc>
        <w:tc>
          <w:tcPr>
            <w:tcW w:w="1436" w:type="dxa"/>
            <w:vMerge w:val="restart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全频音箱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8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只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功放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4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台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调音台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1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台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数字智能高速反馈抑制器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1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台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5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电源时序器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2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台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6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无线手持话筒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2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套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7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辅助音箱墙壁托架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8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只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8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机柜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1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个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9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场地线材及辅材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1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批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261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（二）数字会议系统（手拉手鹅颈）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1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会议系统主机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1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台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2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会议系统主席单元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1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只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3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会议系统代表单元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只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4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会议系统延长主线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2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条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5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会议地插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1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个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6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辅材及安装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1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批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261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（三）显示系统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1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显示条屏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1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套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</w:rPr>
              <w:t>2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控制电脑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1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套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辅材及安装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1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批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触控一体机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1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台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261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</w:rPr>
              <w:t>（四）拼接屏系统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1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kern w:val="0"/>
              </w:rPr>
              <w:t>55寸拼接屏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9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台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2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kern w:val="0"/>
              </w:rPr>
              <w:t>HDMI高清分配器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1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套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3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kern w:val="0"/>
              </w:rPr>
              <w:t>HDMI高清线材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10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套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4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kern w:val="0"/>
              </w:rPr>
              <w:t>40铝合金模块支架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9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套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5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kern w:val="0"/>
              </w:rPr>
              <w:t>不锈钢包框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1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套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261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</w:rPr>
              <w:t>（五）会议桌椅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1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kern w:val="0"/>
              </w:rPr>
              <w:t>会议座椅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20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个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2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kern w:val="0"/>
              </w:rPr>
              <w:t>会议桌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1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个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4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kern w:val="0"/>
              </w:rPr>
              <w:t>椅子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120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个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5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kern w:val="0"/>
              </w:rPr>
              <w:t>主席桌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1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套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6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kern w:val="0"/>
              </w:rPr>
              <w:t>主席椅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6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个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7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主持桌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1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个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261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</w:rPr>
              <w:t>（六）会议室装修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1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kern w:val="0"/>
              </w:rPr>
              <w:t>天花板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1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批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2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kern w:val="0"/>
              </w:rPr>
              <w:t>墙体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1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批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kern w:val="0"/>
              </w:rPr>
              <w:t>强弱电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1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批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261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</w:rPr>
              <w:t>（七）报告厅装修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1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kern w:val="0"/>
              </w:rPr>
              <w:t>天花板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1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批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2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kern w:val="0"/>
              </w:rPr>
              <w:t>墙体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1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批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3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kern w:val="0"/>
              </w:rPr>
              <w:t>主席台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1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批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4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kern w:val="0"/>
              </w:rPr>
              <w:t>地面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1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批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</w:rPr>
              <w:t>5</w:t>
            </w:r>
          </w:p>
        </w:tc>
        <w:tc>
          <w:tcPr>
            <w:tcW w:w="27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kern w:val="0"/>
              </w:rPr>
              <w:t>强弱电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1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批</w:t>
            </w: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97C76"/>
    <w:rsid w:val="6AD9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2017-12-05T12:11:00Z</dcterms:created>
  <dc:creator>快到怀里来1414069180</dc:creator>
  <cp:lastModifiedBy>快到怀里来1414069180</cp:lastModifiedBy>
  <dcterms:modified xsi:type="dcterms:W3CDTF">2017-12-05T12:12:14Z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