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  <w:lang w:val="zh-CN"/>
        </w:rPr>
        <w:t>附表：</w:t>
      </w:r>
    </w:p>
    <w:tbl>
      <w:tblPr>
        <w:tblStyle w:val="3"/>
        <w:tblW w:w="91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4034"/>
        <w:gridCol w:w="4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11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黄家湖医院委托检验项目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11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编   码</w:t>
            </w:r>
          </w:p>
        </w:tc>
        <w:tc>
          <w:tcPr>
            <w:tcW w:w="40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项  目  名  称</w:t>
            </w:r>
          </w:p>
        </w:tc>
        <w:tc>
          <w:tcPr>
            <w:tcW w:w="40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项  目  内  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0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40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2．临床血液学检查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250203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凝血检查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250203020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血浆凝血酶原时间测定(PT)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250203025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活化部分凝血活酶时间测定(APTT)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250203030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血浆纤维蛋白原测定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250203035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凝血酶时间测定(TT)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250203068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人类白细胞抗原B27测定(HLA-B27)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250203070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红细胞流变特性检测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含红细胞取向、变形、脆性、松驰等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250203071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全血粘度测定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包括高切、中切、低切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250203072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血浆粘度测定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3．临床化学检查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含各类特殊采血管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250301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蛋白质测定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250301001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血清总蛋白测定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250301002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血清白蛋白测定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250301003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血清粘蛋白测定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250301006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血清前白蛋白测定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250301007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血清转铁蛋白测定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250301008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血清铁蛋白测定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250301009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可溶性转铁蛋白受体测定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250301010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脑脊液总蛋白测定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250301011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脑脊液寡克隆电泳分析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250301012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脑脊液白蛋白测定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250301013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脑脊液IgG测定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250301014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β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2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bidi="ar"/>
              </w:rPr>
              <w:t>微球蛋白测定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包括血清和尿标本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250301015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α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1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bidi="ar"/>
              </w:rPr>
              <w:t>抗胰蛋白酶测定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250301016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α巨球蛋白测定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250301017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超敏C反应蛋白测定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250301018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视黄醇结合蛋白测定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250301019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血清淀粉样蛋白测定(SAA)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250302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糖及其代谢物测定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250302001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葡萄糖测定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包括血清、脑脊液、尿标本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250302002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血清果糖胺测定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指糖化血清蛋白测定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250302003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糖化血红蛋白测定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250302004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全血半乳糖测定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250302005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血清果糖测定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250302006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木糖测定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250302007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血清唾液酸测定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250302008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血浆乳酸测定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250302009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全血丙酮酸测定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250303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血脂及脂蛋白测定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250303001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血清总胆固醇测定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250303002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血清甘油三酯测定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250303003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血清磷脂测定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250303004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血清高密度脂蛋白胆固醇测定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250303005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血清低密度脂蛋白胆固醇测定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250303006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血清脂蛋白电泳分析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包括酯质、胆固醇染色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250303007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血清载脂蛋白AⅠ测定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250303008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血清载脂蛋白AⅡ测定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250303009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血清载脂蛋白B测定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250303010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血清载脂蛋白CⅡ测定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250303011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血清载脂蛋白CⅢ测定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250303012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血清载脂蛋白E测定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250303013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血清载脂蛋白α测定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250303014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血清β-羟基丁酸测定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250303015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血游离脂肪酸测定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250303016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甘油测定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250303017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载脂蛋白E基因分型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250304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无机元素测定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包括血、尿、脑脊液等标本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250304001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钾测定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250304002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250304003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氯测定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250304004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钙测定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250304005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无机磷测定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250304006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镁测定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250304007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铁测定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250304008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血清总铁结合力测定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250304009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全血铅测定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250304010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血清碳酸氢盐(HCO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3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bidi="ar"/>
              </w:rPr>
              <w:t>)测定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含血清总二氧化碳(TCO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2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bidi="ar"/>
              </w:rPr>
              <w:t>)测定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250304011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血一氧化碳分析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250304012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血一氧化氮分析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250304013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微量元素测定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包括铜、硒、锌、锶、镉、汞、铝、锰、钼、锂、砷等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250305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肝病的实验诊断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250305001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血清总胆红素测定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血清直接胆红素测定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250305003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血清间接胆红素测定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250305004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血清δ-胆红素测定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250305005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血清总胆汁酸测定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250305006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血浆氨测定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250305007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血清丙氨酸氨基转移酶测定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250305008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血清天门冬氨酸氨基转移酶测定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250305009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血清γ-谷氨酰基转移酶测定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250305010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血清γ-谷氨酰基转移酶同工酶电泳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250305011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血清碱性磷酸酶测定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250305012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血清碱性磷酸酶同工酶电泳分析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250305013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血清骨型碱性磷酸酶质量测定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250305014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血清胆碱脂酶测定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250305015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血清单胺氧化酶测定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250305016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血清5′核苷酸酶测定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250305017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血清α-L-岩藻糖苷酶测定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250305018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血清Ⅳ型胶原测定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250305019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血清Ⅲ型胶原测定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250305020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血清层粘连蛋白测定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250305021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血清纤维连接蛋白测定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250305022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血清透明质酸酶测定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250305023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腺苷脱氨酶测定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包括血清、脑脊液和胸水标本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250305024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血清亮氨酰氨基肽酶测定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250305025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胆酸测定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250306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心肌疾病的实验诊断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250306001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血清肌酸激酶测定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250306002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血清肌酸激酶－MB同工酶活性测定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250306003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血清肌酸激酶－MB同工酶质量测定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250306004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血清肌酸激酶同工酶电泳分析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250306005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乳酸脱氢酶测定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包括血清、脑脊液及胸腹水标本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250306006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血清乳酸脱氢酶同工酶电泳分析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250306007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血清α羟基丁酸脱氢酶测定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250306008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血清肌钙蛋白T测定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250306009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血清肌钙蛋白Ⅰ测定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250306010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血清肌红蛋白测定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250306011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血同型半胱氨酸测定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250307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肾脏疾病的实验诊断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250307001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尿素测定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包括血清或尿标本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250307002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肌酐测定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包括血清或尿标本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250307003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内生肌酐清除率试验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250307004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指甲肌酐测定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250307005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血清尿酸测定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250307006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尿微量白蛋白测定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250307007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尿转铁蛋白测定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250307008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尿α1微量球蛋白测定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250307009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β2微球蛋白测定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包括血清或尿标本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250307010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尿蛋白电泳分析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250307011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尿N-酰-β-D-氨基葡萄糖苷酶测定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250307012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尿β-D-半乳糖苷酶测定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250307013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尿γ-谷氨酰转移酶测定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250307014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尿丙氨酰氨基肽酶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250307015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尿亮氨酰氨基肽酶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250307016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尿碱性磷酸酶测定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250307028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血清胱抑素(Cystatin C)测定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250308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其它血清酶类测定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250308001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血清酸性磷酸酶测定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250308002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血清酒石酸抑制酸性磷酸酶测定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250308003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血清前列腺酸性磷酸酶质量测定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250308004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淀粉酶测定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包括血清、尿或腹水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250308005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血清淀粉酶同工酶电泳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250308006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血清脂肪酶测定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250308007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血清血管紧张转化酶测定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250308008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血清骨钙素测定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250308009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醛缩酶测定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250309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维生素、氨基酸与血药浓度测定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250309001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25羟维生素D测定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250309002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1，25双羟维生素D测定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250309003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叶酸测定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250309004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血清维生素测定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包括维生素D以外的各类维生素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250309005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血清药物浓度测定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250309006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各类滥用药物筛查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250309007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血清各类氨基酸测定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250309008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血清乙醇测定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250310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激素测定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250310001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血清促甲状腺激素测定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血清泌乳素测定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250310003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血清生长激素测定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250310004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血清促卵泡刺激素测定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250310005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血清促黄体生成素测定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250310006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血清促肾上腺皮质激素测定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250310007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抗利尿激素测定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250310008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降钙素测定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250310009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甲状旁腺激素测定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250310010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血清甲状腺素(T4)测定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250310011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血清三碘甲状原氨酸(T3)测定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250310012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血清反T3测定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250310013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血清游离甲状腺素(FT4)测定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250310014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血清游离三碘甲状原氨酸(FT3)测定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250310015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血清T3摄取实验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250310016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血清甲状腺结合球蛋白测定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250310017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促甲状腺素受体抗体测定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250310018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血浆皮质醇测定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250310019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24小时尿游离皮质醇测定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250310020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尿17-羟皮质类固醇测定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250310021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尿17-酮类固醇测定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250310022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血清脱氢表雄酮及硫酸酯测定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250310023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醛固酮测定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250310024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尿儿茶酚胺测定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250310025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尿香草苦杏仁酸(VMA)测定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250310026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血浆肾素活性测定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250310027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血管紧张素Ⅰ测定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250310028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血管紧张素Ⅱ测定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250310029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促红细胞生成素测定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250310030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睾酮测定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250310031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血清双氢睾酮测定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250310032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雄烯二酮测定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250310033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17α羟孕酮测定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250310034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雌酮测定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250310035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雌三醇测定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250310036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雌二醇测定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250310037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孕酮测定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250310038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血清人绒毛膜促性腺激素测定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250310039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血清胰岛素测定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250310040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血清胰高血糖测定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250310041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血清C肽测定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250310042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C肽兴奋试验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250310043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血清抗谷氨酸脱羧酶抗体测定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250310044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胃泌素测定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250310045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血浆前列腺素(PG)测定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250310046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血浆6-酮前列腺素F1α测定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250310047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肾上腺素测定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250310048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去甲肾上腺素测定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250310049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胆囊收缩素测定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250310050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心纳素测定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250310051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环磷酸腺苷(cAMP)测定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250310052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环磷酸鸟苷(cGMP)测定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250311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骨质疏松的实验诊断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250311001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尿CTx测定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250311002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尿NTx测定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250311003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尿吡啶酚测定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250311004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尿脱氧吡啶酚测定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4．临床免疫学检查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250401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免疫功能测定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250401025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C—反应蛋白测定(CRP)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250401026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纤维结合蛋白测定(Fn)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250401027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轻链KAPPA、LAMBDA定量(K-LC，λ-LC)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250401028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铜蓝蛋白测定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250401029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淋巴细胞免疫分析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250401030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活化淋巴细胞测定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250401031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血细胞簇分化抗原(CD)系列检测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250401023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免疫球蛋白定量测定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包括IgA、IgG、IgM、IgD、IgE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250401019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总补体测定(CH50)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250401020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单项补体测定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包括C1q、C1r、C1s、C2－C9，包括血、尿标本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250402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自身免疫病的实验诊断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250402001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系统性红斑狼疮因子试验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250402002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抗核抗体测定(ANA)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250402003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抗核提取物抗体测定(抗ENA抗体)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包括抗SSA、抗SSB、抗JO－1、抗Sm、抗nRNP、抗ScL-70、抗着丝点抗体测定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250402004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抗单链DNA测定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250402005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抗中性粒细胞胞浆抗体测定(ANCA)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包括cANCA、pANCA、PR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3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bidi="ar"/>
              </w:rPr>
              <w:t>-ANCA、MPO-ANCA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250402006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抗双链DNA测定(抗dsDNA)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250402007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抗线粒体抗体测定(AMA)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250403043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抗链球菌溶血素O测定(ASO)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250402035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类风湿因子(RF)测定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250403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感染免疫学检测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250403001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甲型肝炎抗体测定(Anti-HAV)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包括IgG、IgM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250403002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甲型肝炎抗原测定(HAVAg)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250403004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乙型肝炎表面抗原测定(HBsAg)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250403005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乙型肝炎表面抗体测定(Anti-HBs)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250403006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乙型肝炎e抗原测定(HBeAg)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250403007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乙型肝炎e抗体测定(Anti-HBe)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250403009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乙型肝炎核心抗体测定(Anti-HBc)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250403003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乙型肝炎DNA测定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250403010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乙型肝炎核心IgM抗体测定(Anti-HBcIgM)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250403011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乙型肝炎病毒外膜蛋白前S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1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bidi="ar"/>
              </w:rPr>
              <w:t>抗原测定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包括前S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1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bidi="ar"/>
              </w:rPr>
              <w:t>抗体测定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250403012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乙型肝炎病毒外膜蛋白前S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2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bidi="ar"/>
              </w:rPr>
              <w:t>抗原测定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包括前S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vertAlign w:val="subscript"/>
                <w:lang w:bidi="ar"/>
              </w:rPr>
              <w:t>2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bidi="ar"/>
              </w:rPr>
              <w:t>抗体测定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250403013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丙型肝炎RNA测定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250403014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丙型肝炎抗体测定(Anti-HCV)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250403019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人免疫缺陷病毒抗体测定(Anti-HIV)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250403053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梅毒螺旋体特异抗体测定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250403054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快速血浆反应素试验(RPR)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250404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肿瘤相关抗原测定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i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250404001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癌胚抗原测定(CEA)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250404002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甲胎蛋白测定(AFP)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250404011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糖类抗原测定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包括CA-27、CA-29、CA-50、CA-125、CA15－3、CA130、CA19－9、CA24－2、CA72－4等等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250404005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总前列腺特异性抗原测定(TPSA)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250404006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游离前列腺特异性抗原测定(FPSA)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250405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变应原测定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250405001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总IgE测定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250405002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吸入物变应原筛查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250405003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食入物变应原筛查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250405004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特殊变应原(多价变应原)筛查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包括混合虫螨、混合霉菌、多价动物毛等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250405005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专项变应原(单价变应原)筛查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包括牛奶、蛋清等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250405006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嗜酸细胞阳离子蛋白(ECP)测定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250405007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循环免疫复合物(CIC)测定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5．临床微生物学检查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250501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病原微生物镜检、培养与鉴定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250501001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一般细菌涂片检查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包括各种标本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结核菌涂片检查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包括各种标本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250501003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浓缩集菌抗酸菌检测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250501004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特殊细菌涂片检查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包括淋球菌、新型隐球菌、梅毒螺旋体、白喉棒状杆菌等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250501005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麻风菌镜检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250501006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梅毒螺旋体镜检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250501007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艰难梭菌检查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250501008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耐甲氧西林葡萄球菌检测          (MRSA、MRS)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250501009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一般细菌培养及鉴定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250501010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尿培养加菌落计数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250501011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血培养及鉴定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250501012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厌氧菌培养及鉴定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250501013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结核菌培养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250501014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淋球菌培养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250501015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白喉棒状杆菌培养及鉴定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250501016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百日咳杆菌培养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250501017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嗜血杆菌培养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250501018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霍乱弧菌培养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250501019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副溶血弧菌培养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250501020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L型菌培养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250501021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空肠弯曲菌培养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250501022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幽门螺杆菌培养及鉴定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250501023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军团菌培养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250501024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O—157大肠埃希菌培养及鉴定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250501025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沙门菌、志贺菌培养及鉴定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250501026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真菌涂片检查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包括各种标本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250501027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真菌培养及鉴定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250501028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念珠菌镜检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250501029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念珠菌培养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250501030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念珠菌系统鉴定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250501031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衣原体检查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250501032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衣原体培养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250501033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支原体检查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250501034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支原体培养及药敏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250501035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轮状病毒检测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250501036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其它病毒的血清学诊断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250501037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病毒培养与鉴定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250502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药物敏感试验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250502001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常规药敏定性试验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250502002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常规药敏定量试验(MIC)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250502003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真菌药敏试验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250502004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结核菌药敏试验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250502005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厌氧菌药敏试验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250502006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血清杀菌水平测定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250502007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联合药物敏感试验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i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250502008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抗生素最小抑／杀菌浓度测定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250502009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体液抗生素浓度测定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包括氨基糖甙类药物等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250502010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肿瘤细胞化疗药物敏感试验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(六)血型与配血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260000001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ABO红细胞定型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指血清定型(反定)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260000002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ABO血型鉴定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指正定法与反定法联合使用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260000003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ABO亚型鉴定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260000004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Rh血型鉴定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指仅鉴定RhD(o)，不查其他抗原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260000005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Rh血型其他抗原鉴定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含Rh血型的C、c、E、e抗原鉴定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260000006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特殊血型抗原鉴定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包括以下特殊血型抗原鉴定： P血型、Ii血型、Lewis血型、MNSs血型、Lutheran血型、Kell血型、Duffy血型、Kidd血型、Diego血型、 Auberger血型、Sid血型、Colton血型、Yt血型、Dombrock血型、Vel血型、Scianna血型、Xg血型、Gerbich血型、Wright血型、 Stoltzfus血型等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260000007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血型单特异性抗体鉴定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260000008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血型抗体特异性鉴定(吸收试验)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260000009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血型抗体特异性鉴定(放散试验)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260000010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血型抗体效价测定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260000011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盐水介质交叉配血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260000012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特殊介质交叉配血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指用于发现不全抗体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260000013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疑难交叉配血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包括以下情况的交叉配血：ABO血型亚型不合、少见特殊血型、有血型特异性抗体者、冷球蛋白血症、自身免疫性溶血性贫血等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260000014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唾液ABH血型物质测定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260000015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Rh阴性确诊试验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260000016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白细胞特异性和组织相关融性(HLA)抗体检测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260000017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血小板特异性和组织相关融性(HLA)抗体检测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260000018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红细胞系统血型抗体致新生儿溶血病检测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260000019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血小板交叉配合试验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260000020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淋巴细胞毒试验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包括一般试验和快速试验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260000021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群体反应抗体检测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260000022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人组织相容性抗原I类(HLA－I)分型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260000023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人组织相容性抗原II类(HLA－II)分型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(七)病理检查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2702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2．细胞病理学检查与诊断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不含采集标本的临床操作、细胞病理学标本的非常规诊断技术，如：电镜检查、组织化学与免疫组化染色、图象分析技术、流式细胞术、计算机细胞筛选技术、分子病理学检查等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270200001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体液细胞学检查与诊断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包括胸水、腹水、心包液、脑脊液、精液、各种囊肿穿刺液、唾液、龈沟液的细胞学检查与诊断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270200002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拉网细胞学检查与诊断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指食管、胃等拉网细胞学检查与诊断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270200003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细针穿刺细胞学检查与诊断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指各种实质性脏器的细针穿刺标本的涂片(压片)检查及诊断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270200004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脱落细胞学检查与诊断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包括子宫内膜、宫颈、阴道、痰、乳腺溢液、窥镜刷片及其他脱落细胞学的各种涂片检查及诊断加口腔粘液涂片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270200005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细胞学计数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包括支气管灌洗液、脑脊液等细胞的计数；不含骨髓涂片计数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2703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  <w:t>3．组织病理学检查与诊断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不含采集标本的临床操作、组织病理学标本的非常规诊断技术，如：电镜检查、组织化学与免疫组化染色、图象分析技术、 流式细胞术、计算机细胞筛选技术、 分子病理学检查等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270300001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穿刺组织活检检查与诊断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包括肾、乳腺、体表肿块等穿刺组织活检及诊断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270300002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内镜组织活检检查与诊断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包括各种内镜采集的小组织标本的病理学检查与诊断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270300003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局部切除组织活检检查与诊断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包括切除组织、咬取组织、切除肿块部分组织的活检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270300004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骨髓组织活检检查与诊断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指骨髓组织标本常规染色检查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270300005</w:t>
            </w:r>
          </w:p>
        </w:tc>
        <w:tc>
          <w:tcPr>
            <w:tcW w:w="40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手术标本检查与诊断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F1320"/>
    <w:rsid w:val="60C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2"/>
    <w:qFormat/>
    <w:uiPriority w:val="0"/>
    <w:rPr>
      <w:rFonts w:hint="default" w:ascii="方正书宋简体" w:hAnsi="方正书宋简体" w:eastAsia="方正书宋简体" w:cs="方正书宋简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2018-02-27T10:30:00Z</dcterms:created>
  <dc:creator>Administrator</dc:creator>
  <cp:lastModifiedBy>Administrator</cp:lastModifiedBy>
  <dcterms:modified xsi:type="dcterms:W3CDTF">2018-02-27T10:30:21Z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