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Ansi="宋体"/>
          <w:color w:val="auto"/>
          <w:sz w:val="24"/>
          <w:szCs w:val="24"/>
          <w:highlight w:val="none"/>
          <w:lang w:val="zh-CN"/>
        </w:rPr>
      </w:pPr>
      <w:r>
        <w:rPr>
          <w:rFonts w:hint="eastAsia" w:hAnsi="宋体"/>
          <w:color w:val="auto"/>
          <w:sz w:val="24"/>
          <w:szCs w:val="24"/>
          <w:highlight w:val="none"/>
          <w:lang w:val="zh-CN"/>
        </w:rPr>
        <w:t>项目编号：ZB0101-1804-ZH298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 </w:t>
      </w:r>
    </w:p>
    <w:tbl>
      <w:tblPr>
        <w:tblStyle w:val="5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307"/>
        <w:gridCol w:w="867"/>
        <w:gridCol w:w="958"/>
        <w:gridCol w:w="1373"/>
        <w:gridCol w:w="1386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品目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仪器设备名称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电子天平-I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合同签订后2个月内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验收合格后至少1年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电子天平-II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电子天平-III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电子秤—Ⅳ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正置荧光显微镜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数显酸度计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高剪切分散乳化机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电泳仪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垂直管式园盘电泳槽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恒流泵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部分收集器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紫外检测仪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层析图谱采集分析仪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高效液相色谱仪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气相色谱仪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双光束紫外可见分光光度计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旋光仪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快速水分测定仪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精密电子比重计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可调移液器-I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可调移液器-II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可调移液器-III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可调移液器-Ⅳ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移液器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移液器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jc w:val="right"/>
      <w:rPr>
        <w:szCs w:val="18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0Toi4L4BAABl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>
      <w:rPr>
        <w:szCs w:val="18"/>
      </w:rPr>
      <w:t xml:space="preserve"> </w:t>
    </w:r>
    <w:r>
      <w:rPr>
        <w:rFonts w:hint="eastAsia"/>
        <w:szCs w:val="18"/>
      </w:rPr>
      <w:t>湖北国华招标咨询有限公司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Ansi="宋体"/>
      </w:rPr>
    </w:pPr>
    <w:r>
      <w:rPr>
        <w:rFonts w:hint="eastAsia" w:hAnsi="宋体"/>
      </w:rPr>
      <w:t xml:space="preserve">湖北工业大学食品制药专业认证教学分析检测设备采购项目                 </w:t>
    </w:r>
    <w:r>
      <w:rPr>
        <w:rFonts w:hAnsi="宋体"/>
      </w:rPr>
      <w:t xml:space="preserve">     </w:t>
    </w:r>
    <w:r>
      <w:rPr>
        <w:rFonts w:hint="eastAsia" w:hAnsi="宋体"/>
      </w:rPr>
      <w:t xml:space="preserve">  </w:t>
    </w:r>
    <w:r>
      <w:rPr>
        <w:rFonts w:hAnsi="宋体"/>
      </w:rPr>
      <w:t xml:space="preserve">           </w:t>
    </w:r>
    <w:r>
      <w:rPr>
        <w:rFonts w:hint="eastAsia" w:hAnsi="宋体"/>
      </w:rPr>
      <w:t xml:space="preserve">       询价通知书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1068"/>
    <w:rsid w:val="6D535020"/>
    <w:rsid w:val="773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2018-04-04T12:14:00Z</dcterms:created>
  <dc:creator>Administrator</dc:creator>
  <cp:lastModifiedBy>Administrator</cp:lastModifiedBy>
  <dcterms:modified xsi:type="dcterms:W3CDTF">2018-04-04T12:14:52Z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