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附表：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zh-CN"/>
        </w:rPr>
        <w:t>货物需求一览表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项目编号：ZB0101-1804-ZF314</w:t>
      </w:r>
    </w:p>
    <w:tbl>
      <w:tblPr>
        <w:tblStyle w:val="4"/>
        <w:tblpPr w:leftFromText="180" w:rightFromText="180" w:vertAnchor="text" w:horzAnchor="page" w:tblpXSpec="center" w:tblpY="186"/>
        <w:tblOverlap w:val="never"/>
        <w:tblW w:w="9109" w:type="dxa"/>
        <w:jc w:val="center"/>
        <w:tblInd w:w="-6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904"/>
        <w:gridCol w:w="2573"/>
        <w:gridCol w:w="3274"/>
        <w:gridCol w:w="1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包号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序号</w:t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仪器名称</w:t>
            </w:r>
          </w:p>
        </w:tc>
        <w:tc>
          <w:tcPr>
            <w:tcW w:w="32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配件名称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服务要求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01</w:t>
            </w:r>
          </w:p>
        </w:tc>
        <w:tc>
          <w:tcPr>
            <w:tcW w:w="9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5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紫外可见分光光度计</w:t>
            </w:r>
          </w:p>
        </w:tc>
        <w:tc>
          <w:tcPr>
            <w:tcW w:w="32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比色皿</w:t>
            </w:r>
          </w:p>
        </w:tc>
        <w:tc>
          <w:tcPr>
            <w:tcW w:w="15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设备维修做到接到报修通知2小时内响应，4小时内必须到场，8小时内完成维修工作，重大故障（或特定配件申领）在72小时内完成维修工作。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5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2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光源</w:t>
            </w:r>
          </w:p>
        </w:tc>
        <w:tc>
          <w:tcPr>
            <w:tcW w:w="15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5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2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单色器</w:t>
            </w:r>
          </w:p>
        </w:tc>
        <w:tc>
          <w:tcPr>
            <w:tcW w:w="15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5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2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放大器</w:t>
            </w:r>
          </w:p>
        </w:tc>
        <w:tc>
          <w:tcPr>
            <w:tcW w:w="15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5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2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电路板</w:t>
            </w:r>
          </w:p>
        </w:tc>
        <w:tc>
          <w:tcPr>
            <w:tcW w:w="15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5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2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开关电源</w:t>
            </w:r>
          </w:p>
        </w:tc>
        <w:tc>
          <w:tcPr>
            <w:tcW w:w="15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5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2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比色架</w:t>
            </w:r>
          </w:p>
        </w:tc>
        <w:tc>
          <w:tcPr>
            <w:tcW w:w="15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5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2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打印机</w:t>
            </w:r>
          </w:p>
        </w:tc>
        <w:tc>
          <w:tcPr>
            <w:tcW w:w="15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5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2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面板</w:t>
            </w:r>
          </w:p>
        </w:tc>
        <w:tc>
          <w:tcPr>
            <w:tcW w:w="15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5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气相色谱仪</w:t>
            </w:r>
          </w:p>
        </w:tc>
        <w:tc>
          <w:tcPr>
            <w:tcW w:w="32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fldChar w:fldCharType="begin"/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instrText xml:space="preserve"> HYPERLINK "http://www.instrument.com.cn/Consumables/k_100_1.htm" \t "_blank" </w:instrTex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衬管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fldChar w:fldCharType="end"/>
            </w:r>
          </w:p>
        </w:tc>
        <w:tc>
          <w:tcPr>
            <w:tcW w:w="15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5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2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fldChar w:fldCharType="begin"/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instrText xml:space="preserve"> HYPERLINK "http://www.instrument.com.cn/Consumables/k_1377_1.htm" \t "_blank" </w:instrTex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三通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fldChar w:fldCharType="end"/>
            </w:r>
          </w:p>
        </w:tc>
        <w:tc>
          <w:tcPr>
            <w:tcW w:w="15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5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2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fldChar w:fldCharType="begin"/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instrText xml:space="preserve"> HYPERLINK "http://www.instrument.com.cn/Consumables/k_899_1.htm" \t "_blank" </w:instrTex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进样口密封垫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fldChar w:fldCharType="end"/>
            </w:r>
          </w:p>
        </w:tc>
        <w:tc>
          <w:tcPr>
            <w:tcW w:w="15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5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2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fldChar w:fldCharType="begin"/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instrText xml:space="preserve"> HYPERLINK "http://www.instrument.com.cn/Consumables/k_121_1.htm" \t "_blank" </w:instrTex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热脱附管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fldChar w:fldCharType="end"/>
            </w:r>
          </w:p>
        </w:tc>
        <w:tc>
          <w:tcPr>
            <w:tcW w:w="15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5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2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fldChar w:fldCharType="begin"/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instrText xml:space="preserve"> HYPERLINK "http://www.instrument.com.cn/Consumables/k_120_1.htm" \t "_blank" </w:instrTex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不分流衬管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fldChar w:fldCharType="end"/>
            </w:r>
          </w:p>
        </w:tc>
        <w:tc>
          <w:tcPr>
            <w:tcW w:w="15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5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2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fldChar w:fldCharType="begin"/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instrText xml:space="preserve"> HYPERLINK "http://www.instrument.com.cn/Consumables/k_119_1.htm" \t "_blank" </w:instrTex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平底顶空瓶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fldChar w:fldCharType="end"/>
            </w:r>
          </w:p>
        </w:tc>
        <w:tc>
          <w:tcPr>
            <w:tcW w:w="15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5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2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fldChar w:fldCharType="begin"/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instrText xml:space="preserve"> HYPERLINK "http://www.instrument.com.cn/Consumables/k_117_1.htm" \t "_blank" </w:instrTex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流量计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fldChar w:fldCharType="end"/>
            </w:r>
          </w:p>
        </w:tc>
        <w:tc>
          <w:tcPr>
            <w:tcW w:w="15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5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2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fldChar w:fldCharType="begin"/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instrText xml:space="preserve"> HYPERLINK "http://www.instrument.com.cn/Consumables/k_115_1.htm" \t "_blank" </w:instrTex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针型阀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fldChar w:fldCharType="end"/>
            </w:r>
          </w:p>
        </w:tc>
        <w:tc>
          <w:tcPr>
            <w:tcW w:w="15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5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2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fldChar w:fldCharType="begin"/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instrText xml:space="preserve"> HYPERLINK "http://www.instrument.com.cn/Consumables/k_112_1.htm" \t "_blank" </w:instrTex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柱螺帽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fldChar w:fldCharType="end"/>
            </w:r>
          </w:p>
        </w:tc>
        <w:tc>
          <w:tcPr>
            <w:tcW w:w="15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5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2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fldChar w:fldCharType="begin"/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instrText xml:space="preserve"> HYPERLINK "http://www.instrument.com.cn/Consumables/k_108_1.htm" \t "_blank" </w:instrTex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柱接头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fldChar w:fldCharType="end"/>
            </w:r>
          </w:p>
        </w:tc>
        <w:tc>
          <w:tcPr>
            <w:tcW w:w="15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5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2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fldChar w:fldCharType="begin"/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instrText xml:space="preserve"> HYPERLINK "http://www.instrument.com.cn/Consumables/k_106_1.htm" \t "_blank" </w:instrTex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喷嘴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fldChar w:fldCharType="end"/>
            </w:r>
          </w:p>
        </w:tc>
        <w:tc>
          <w:tcPr>
            <w:tcW w:w="15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5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2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fldChar w:fldCharType="begin"/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instrText xml:space="preserve"> HYPERLINK "http://www.instrument.com.cn/Consumables/k_104_1.htm" \t "_blank" </w:instrTex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电磁阀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fldChar w:fldCharType="end"/>
            </w:r>
          </w:p>
        </w:tc>
        <w:tc>
          <w:tcPr>
            <w:tcW w:w="15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5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2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fldChar w:fldCharType="begin"/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instrText xml:space="preserve"> HYPERLINK "http://www.instrument.com.cn/Consumables/k_102_1.htm" \t "_blank" </w:instrTex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密封垫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fldChar w:fldCharType="end"/>
            </w:r>
          </w:p>
        </w:tc>
        <w:tc>
          <w:tcPr>
            <w:tcW w:w="15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5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2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fldChar w:fldCharType="begin"/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instrText xml:space="preserve"> HYPERLINK "http://www.instrument.com.cn/Consumables/k_103_1.htm" \t "_blank" </w:instrTex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捕集极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fldChar w:fldCharType="end"/>
            </w:r>
          </w:p>
        </w:tc>
        <w:tc>
          <w:tcPr>
            <w:tcW w:w="15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5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2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fldChar w:fldCharType="begin"/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instrText xml:space="preserve"> HYPERLINK "http://www.instrument.com.cn/Consumables/k_101_1.htm" \t "_blank" </w:instrTex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O型圈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fldChar w:fldCharType="end"/>
            </w:r>
          </w:p>
        </w:tc>
        <w:tc>
          <w:tcPr>
            <w:tcW w:w="15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5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2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检测器</w:t>
            </w:r>
          </w:p>
        </w:tc>
        <w:tc>
          <w:tcPr>
            <w:tcW w:w="15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5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2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色谱工作站</w:t>
            </w:r>
          </w:p>
        </w:tc>
        <w:tc>
          <w:tcPr>
            <w:tcW w:w="15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5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2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进样针</w:t>
            </w:r>
          </w:p>
        </w:tc>
        <w:tc>
          <w:tcPr>
            <w:tcW w:w="15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液相色谱仪</w:t>
            </w:r>
          </w:p>
        </w:tc>
        <w:tc>
          <w:tcPr>
            <w:tcW w:w="32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15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5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显微镜</w:t>
            </w:r>
          </w:p>
        </w:tc>
        <w:tc>
          <w:tcPr>
            <w:tcW w:w="32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机械载物台</w:t>
            </w:r>
          </w:p>
        </w:tc>
        <w:tc>
          <w:tcPr>
            <w:tcW w:w="15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5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2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物镜</w:t>
            </w:r>
          </w:p>
        </w:tc>
        <w:tc>
          <w:tcPr>
            <w:tcW w:w="15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5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2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目镜</w:t>
            </w:r>
          </w:p>
        </w:tc>
        <w:tc>
          <w:tcPr>
            <w:tcW w:w="15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5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2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聚光镜</w:t>
            </w:r>
          </w:p>
        </w:tc>
        <w:tc>
          <w:tcPr>
            <w:tcW w:w="15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5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2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防风罩</w:t>
            </w:r>
          </w:p>
        </w:tc>
        <w:tc>
          <w:tcPr>
            <w:tcW w:w="15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5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2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标准砝码</w:t>
            </w:r>
          </w:p>
        </w:tc>
        <w:tc>
          <w:tcPr>
            <w:tcW w:w="15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5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2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液晶面板</w:t>
            </w:r>
          </w:p>
        </w:tc>
        <w:tc>
          <w:tcPr>
            <w:tcW w:w="15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5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2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电路板</w:t>
            </w:r>
          </w:p>
        </w:tc>
        <w:tc>
          <w:tcPr>
            <w:tcW w:w="15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5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2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传感器</w:t>
            </w:r>
          </w:p>
        </w:tc>
        <w:tc>
          <w:tcPr>
            <w:tcW w:w="15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5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箱类</w:t>
            </w:r>
          </w:p>
        </w:tc>
        <w:tc>
          <w:tcPr>
            <w:tcW w:w="32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门把</w:t>
            </w:r>
          </w:p>
        </w:tc>
        <w:tc>
          <w:tcPr>
            <w:tcW w:w="15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5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2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温控器</w:t>
            </w:r>
          </w:p>
        </w:tc>
        <w:tc>
          <w:tcPr>
            <w:tcW w:w="15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5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2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主电路板</w:t>
            </w:r>
          </w:p>
        </w:tc>
        <w:tc>
          <w:tcPr>
            <w:tcW w:w="15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5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2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加热模块</w:t>
            </w:r>
          </w:p>
        </w:tc>
        <w:tc>
          <w:tcPr>
            <w:tcW w:w="15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5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2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风扇</w:t>
            </w:r>
          </w:p>
        </w:tc>
        <w:tc>
          <w:tcPr>
            <w:tcW w:w="15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5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2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温度传感器</w:t>
            </w:r>
          </w:p>
        </w:tc>
        <w:tc>
          <w:tcPr>
            <w:tcW w:w="15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25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天平</w:t>
            </w:r>
          </w:p>
        </w:tc>
        <w:tc>
          <w:tcPr>
            <w:tcW w:w="32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主板</w:t>
            </w:r>
          </w:p>
        </w:tc>
        <w:tc>
          <w:tcPr>
            <w:tcW w:w="15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5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2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传感器</w:t>
            </w:r>
          </w:p>
        </w:tc>
        <w:tc>
          <w:tcPr>
            <w:tcW w:w="15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5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2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电源适配器</w:t>
            </w:r>
          </w:p>
        </w:tc>
        <w:tc>
          <w:tcPr>
            <w:tcW w:w="15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5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2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显示屏</w:t>
            </w:r>
          </w:p>
        </w:tc>
        <w:tc>
          <w:tcPr>
            <w:tcW w:w="15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25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离心机</w:t>
            </w:r>
          </w:p>
        </w:tc>
        <w:tc>
          <w:tcPr>
            <w:tcW w:w="32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离心管</w:t>
            </w:r>
          </w:p>
        </w:tc>
        <w:tc>
          <w:tcPr>
            <w:tcW w:w="15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5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2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马达电极</w:t>
            </w:r>
          </w:p>
        </w:tc>
        <w:tc>
          <w:tcPr>
            <w:tcW w:w="15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25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超声波清洗器</w:t>
            </w:r>
          </w:p>
        </w:tc>
        <w:tc>
          <w:tcPr>
            <w:tcW w:w="32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电源板</w:t>
            </w:r>
          </w:p>
        </w:tc>
        <w:tc>
          <w:tcPr>
            <w:tcW w:w="15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5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2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震子</w:t>
            </w:r>
          </w:p>
        </w:tc>
        <w:tc>
          <w:tcPr>
            <w:tcW w:w="15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5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2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线圈</w:t>
            </w:r>
          </w:p>
        </w:tc>
        <w:tc>
          <w:tcPr>
            <w:tcW w:w="15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5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2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电源开关</w:t>
            </w:r>
          </w:p>
        </w:tc>
        <w:tc>
          <w:tcPr>
            <w:tcW w:w="15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25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超净工作台</w:t>
            </w:r>
          </w:p>
        </w:tc>
        <w:tc>
          <w:tcPr>
            <w:tcW w:w="32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风机</w:t>
            </w:r>
          </w:p>
        </w:tc>
        <w:tc>
          <w:tcPr>
            <w:tcW w:w="15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5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2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高效过滤器</w:t>
            </w:r>
          </w:p>
        </w:tc>
        <w:tc>
          <w:tcPr>
            <w:tcW w:w="15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5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2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紫外灯</w:t>
            </w:r>
          </w:p>
        </w:tc>
        <w:tc>
          <w:tcPr>
            <w:tcW w:w="15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25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灭菌器</w:t>
            </w:r>
          </w:p>
        </w:tc>
        <w:tc>
          <w:tcPr>
            <w:tcW w:w="32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密封圈</w:t>
            </w:r>
          </w:p>
        </w:tc>
        <w:tc>
          <w:tcPr>
            <w:tcW w:w="15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5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2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加热管</w:t>
            </w:r>
          </w:p>
        </w:tc>
        <w:tc>
          <w:tcPr>
            <w:tcW w:w="15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5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2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安全阀</w:t>
            </w:r>
          </w:p>
        </w:tc>
        <w:tc>
          <w:tcPr>
            <w:tcW w:w="15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25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旋转蒸发器</w:t>
            </w:r>
          </w:p>
        </w:tc>
        <w:tc>
          <w:tcPr>
            <w:tcW w:w="32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升降电极</w:t>
            </w:r>
          </w:p>
        </w:tc>
        <w:tc>
          <w:tcPr>
            <w:tcW w:w="15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5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2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温度传感器</w:t>
            </w:r>
          </w:p>
        </w:tc>
        <w:tc>
          <w:tcPr>
            <w:tcW w:w="15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25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酸度计</w:t>
            </w:r>
          </w:p>
        </w:tc>
        <w:tc>
          <w:tcPr>
            <w:tcW w:w="32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电极</w:t>
            </w:r>
          </w:p>
        </w:tc>
        <w:tc>
          <w:tcPr>
            <w:tcW w:w="15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5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2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按钮开关</w:t>
            </w:r>
          </w:p>
        </w:tc>
        <w:tc>
          <w:tcPr>
            <w:tcW w:w="15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5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2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显示模块</w:t>
            </w:r>
          </w:p>
        </w:tc>
        <w:tc>
          <w:tcPr>
            <w:tcW w:w="15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25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电导率仪</w:t>
            </w:r>
          </w:p>
        </w:tc>
        <w:tc>
          <w:tcPr>
            <w:tcW w:w="32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电极</w:t>
            </w:r>
          </w:p>
        </w:tc>
        <w:tc>
          <w:tcPr>
            <w:tcW w:w="15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5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2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电路板</w:t>
            </w:r>
          </w:p>
        </w:tc>
        <w:tc>
          <w:tcPr>
            <w:tcW w:w="15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25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原子吸收系统</w:t>
            </w:r>
          </w:p>
        </w:tc>
        <w:tc>
          <w:tcPr>
            <w:tcW w:w="32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元素灯</w:t>
            </w:r>
          </w:p>
        </w:tc>
        <w:tc>
          <w:tcPr>
            <w:tcW w:w="15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5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2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雾化器</w:t>
            </w:r>
          </w:p>
        </w:tc>
        <w:tc>
          <w:tcPr>
            <w:tcW w:w="15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5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2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信号放大器</w:t>
            </w:r>
          </w:p>
        </w:tc>
        <w:tc>
          <w:tcPr>
            <w:tcW w:w="15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25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旋光仪</w:t>
            </w:r>
          </w:p>
        </w:tc>
        <w:tc>
          <w:tcPr>
            <w:tcW w:w="32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钠光灯</w:t>
            </w:r>
          </w:p>
        </w:tc>
        <w:tc>
          <w:tcPr>
            <w:tcW w:w="15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5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2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炫光管</w:t>
            </w:r>
          </w:p>
        </w:tc>
        <w:tc>
          <w:tcPr>
            <w:tcW w:w="15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5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2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电路板</w:t>
            </w:r>
          </w:p>
        </w:tc>
        <w:tc>
          <w:tcPr>
            <w:tcW w:w="15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熔点仪</w:t>
            </w:r>
          </w:p>
        </w:tc>
        <w:tc>
          <w:tcPr>
            <w:tcW w:w="32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电路板</w:t>
            </w:r>
          </w:p>
        </w:tc>
        <w:tc>
          <w:tcPr>
            <w:tcW w:w="15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25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恒温槽系列</w:t>
            </w:r>
          </w:p>
        </w:tc>
        <w:tc>
          <w:tcPr>
            <w:tcW w:w="32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电路板</w:t>
            </w:r>
          </w:p>
        </w:tc>
        <w:tc>
          <w:tcPr>
            <w:tcW w:w="15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5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2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温控仪表</w:t>
            </w:r>
          </w:p>
        </w:tc>
        <w:tc>
          <w:tcPr>
            <w:tcW w:w="15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5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2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温度传感器</w:t>
            </w:r>
          </w:p>
        </w:tc>
        <w:tc>
          <w:tcPr>
            <w:tcW w:w="15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25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二氧化碳培养箱</w:t>
            </w:r>
          </w:p>
        </w:tc>
        <w:tc>
          <w:tcPr>
            <w:tcW w:w="32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管道</w:t>
            </w:r>
          </w:p>
        </w:tc>
        <w:tc>
          <w:tcPr>
            <w:tcW w:w="15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5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2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压缩机</w:t>
            </w:r>
          </w:p>
        </w:tc>
        <w:tc>
          <w:tcPr>
            <w:tcW w:w="15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6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6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6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6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6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6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tbl>
      <w:tblPr>
        <w:tblStyle w:val="3"/>
        <w:tblW w:w="9685" w:type="dxa"/>
        <w:tblInd w:w="-1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895"/>
        <w:gridCol w:w="1242"/>
        <w:gridCol w:w="2258"/>
        <w:gridCol w:w="2378"/>
        <w:gridCol w:w="2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  <w:t>包号</w:t>
            </w: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35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设备名称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配件型号和规格</w:t>
            </w:r>
          </w:p>
        </w:tc>
        <w:tc>
          <w:tcPr>
            <w:tcW w:w="22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原产地和制造商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7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  <w:t>02</w:t>
            </w: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124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数字化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语音学习系统部分服务内容</w:t>
            </w: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语音学习终端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LBD2000C+</w:t>
            </w:r>
          </w:p>
        </w:tc>
        <w:tc>
          <w:tcPr>
            <w:tcW w:w="22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广州蓝鸽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12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语音交换分机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LBD2000B+</w:t>
            </w:r>
          </w:p>
        </w:tc>
        <w:tc>
          <w:tcPr>
            <w:tcW w:w="22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广州蓝鸽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3</w:t>
            </w:r>
          </w:p>
        </w:tc>
        <w:tc>
          <w:tcPr>
            <w:tcW w:w="12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语音交换主机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LBD2000A+</w:t>
            </w:r>
          </w:p>
        </w:tc>
        <w:tc>
          <w:tcPr>
            <w:tcW w:w="22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广州蓝鸽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4</w:t>
            </w:r>
          </w:p>
        </w:tc>
        <w:tc>
          <w:tcPr>
            <w:tcW w:w="12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直流电源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LBD1012</w:t>
            </w:r>
          </w:p>
        </w:tc>
        <w:tc>
          <w:tcPr>
            <w:tcW w:w="22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广州蓝鸽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5</w:t>
            </w:r>
          </w:p>
        </w:tc>
        <w:tc>
          <w:tcPr>
            <w:tcW w:w="12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多媒体控制平台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LBD2003E-1</w:t>
            </w:r>
          </w:p>
        </w:tc>
        <w:tc>
          <w:tcPr>
            <w:tcW w:w="22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广州蓝鸽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6</w:t>
            </w:r>
          </w:p>
        </w:tc>
        <w:tc>
          <w:tcPr>
            <w:tcW w:w="12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学生耳机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LBD409H-S</w:t>
            </w:r>
          </w:p>
        </w:tc>
        <w:tc>
          <w:tcPr>
            <w:tcW w:w="22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广州蓝鸽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7</w:t>
            </w:r>
          </w:p>
        </w:tc>
        <w:tc>
          <w:tcPr>
            <w:tcW w:w="12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教师耳机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LBD409H-T</w:t>
            </w:r>
          </w:p>
        </w:tc>
        <w:tc>
          <w:tcPr>
            <w:tcW w:w="22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广州蓝鸽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8</w:t>
            </w:r>
          </w:p>
        </w:tc>
        <w:tc>
          <w:tcPr>
            <w:tcW w:w="12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语音学习终端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LBD05C</w:t>
            </w:r>
          </w:p>
        </w:tc>
        <w:tc>
          <w:tcPr>
            <w:tcW w:w="22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广州蓝鸽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9</w:t>
            </w:r>
          </w:p>
        </w:tc>
        <w:tc>
          <w:tcPr>
            <w:tcW w:w="12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语音交换分机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LBS05B</w:t>
            </w:r>
          </w:p>
        </w:tc>
        <w:tc>
          <w:tcPr>
            <w:tcW w:w="22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广州蓝鸽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12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语音交换主机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LBD211A</w:t>
            </w:r>
          </w:p>
        </w:tc>
        <w:tc>
          <w:tcPr>
            <w:tcW w:w="22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广州蓝鸽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11</w:t>
            </w:r>
          </w:p>
        </w:tc>
        <w:tc>
          <w:tcPr>
            <w:tcW w:w="12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多媒体控制平台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LBD2003E-3</w:t>
            </w:r>
          </w:p>
        </w:tc>
        <w:tc>
          <w:tcPr>
            <w:tcW w:w="22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广州蓝鸽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12</w:t>
            </w:r>
          </w:p>
        </w:tc>
        <w:tc>
          <w:tcPr>
            <w:tcW w:w="12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学生耳机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LBD409H-S</w:t>
            </w:r>
          </w:p>
        </w:tc>
        <w:tc>
          <w:tcPr>
            <w:tcW w:w="22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广州蓝鸽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13</w:t>
            </w:r>
          </w:p>
        </w:tc>
        <w:tc>
          <w:tcPr>
            <w:tcW w:w="12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教师耳机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LBD409H-T</w:t>
            </w:r>
          </w:p>
        </w:tc>
        <w:tc>
          <w:tcPr>
            <w:tcW w:w="22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广州蓝鸽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14</w:t>
            </w:r>
          </w:p>
        </w:tc>
        <w:tc>
          <w:tcPr>
            <w:tcW w:w="12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多媒体语音主卡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LBD211F</w:t>
            </w:r>
          </w:p>
        </w:tc>
        <w:tc>
          <w:tcPr>
            <w:tcW w:w="22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广州蓝鸽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15</w:t>
            </w:r>
          </w:p>
        </w:tc>
        <w:tc>
          <w:tcPr>
            <w:tcW w:w="12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语音学习终端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LBD2012AC</w:t>
            </w:r>
          </w:p>
        </w:tc>
        <w:tc>
          <w:tcPr>
            <w:tcW w:w="22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广州蓝鸽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16</w:t>
            </w:r>
          </w:p>
        </w:tc>
        <w:tc>
          <w:tcPr>
            <w:tcW w:w="12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语音交换分机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LBD313B</w:t>
            </w:r>
          </w:p>
        </w:tc>
        <w:tc>
          <w:tcPr>
            <w:tcW w:w="22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广州蓝鸽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17</w:t>
            </w:r>
          </w:p>
        </w:tc>
        <w:tc>
          <w:tcPr>
            <w:tcW w:w="12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语音交换主机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LBD312A</w:t>
            </w:r>
          </w:p>
        </w:tc>
        <w:tc>
          <w:tcPr>
            <w:tcW w:w="22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广州蓝鸽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18</w:t>
            </w:r>
          </w:p>
        </w:tc>
        <w:tc>
          <w:tcPr>
            <w:tcW w:w="12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多媒体控制平台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LBD2003E-3</w:t>
            </w:r>
          </w:p>
        </w:tc>
        <w:tc>
          <w:tcPr>
            <w:tcW w:w="22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广州蓝鸽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19</w:t>
            </w:r>
          </w:p>
        </w:tc>
        <w:tc>
          <w:tcPr>
            <w:tcW w:w="12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学生耳机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LBD409H-S</w:t>
            </w:r>
          </w:p>
        </w:tc>
        <w:tc>
          <w:tcPr>
            <w:tcW w:w="22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广州蓝鸽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12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教师耳机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LBD409H-T</w:t>
            </w:r>
          </w:p>
        </w:tc>
        <w:tc>
          <w:tcPr>
            <w:tcW w:w="22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广州蓝鸽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21</w:t>
            </w:r>
          </w:p>
        </w:tc>
        <w:tc>
          <w:tcPr>
            <w:tcW w:w="12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多媒体语音主卡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LBD313F/312F</w:t>
            </w:r>
          </w:p>
        </w:tc>
        <w:tc>
          <w:tcPr>
            <w:tcW w:w="22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广州蓝鸽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22</w:t>
            </w:r>
          </w:p>
        </w:tc>
        <w:tc>
          <w:tcPr>
            <w:tcW w:w="124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多媒体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系统部分服务内容</w:t>
            </w: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投影机液晶片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按指定品牌型号执行</w:t>
            </w:r>
          </w:p>
        </w:tc>
        <w:tc>
          <w:tcPr>
            <w:tcW w:w="22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原厂配套件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23</w:t>
            </w:r>
          </w:p>
        </w:tc>
        <w:tc>
          <w:tcPr>
            <w:tcW w:w="12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投影机主板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按指定品牌型号执行</w:t>
            </w:r>
          </w:p>
        </w:tc>
        <w:tc>
          <w:tcPr>
            <w:tcW w:w="22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原厂配套件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24</w:t>
            </w:r>
          </w:p>
        </w:tc>
        <w:tc>
          <w:tcPr>
            <w:tcW w:w="12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投影机偏色片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按指定品牌型号执行</w:t>
            </w:r>
          </w:p>
        </w:tc>
        <w:tc>
          <w:tcPr>
            <w:tcW w:w="22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原厂配套件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25</w:t>
            </w:r>
          </w:p>
        </w:tc>
        <w:tc>
          <w:tcPr>
            <w:tcW w:w="12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投影机主电源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按指定品牌型号执行</w:t>
            </w:r>
          </w:p>
        </w:tc>
        <w:tc>
          <w:tcPr>
            <w:tcW w:w="22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原厂配套件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26</w:t>
            </w:r>
          </w:p>
        </w:tc>
        <w:tc>
          <w:tcPr>
            <w:tcW w:w="12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投影机灯电源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按指定品牌型号执行</w:t>
            </w:r>
          </w:p>
        </w:tc>
        <w:tc>
          <w:tcPr>
            <w:tcW w:w="22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原厂配套件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27</w:t>
            </w:r>
          </w:p>
        </w:tc>
        <w:tc>
          <w:tcPr>
            <w:tcW w:w="12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投影机色轮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按指定品牌型号执行</w:t>
            </w:r>
          </w:p>
        </w:tc>
        <w:tc>
          <w:tcPr>
            <w:tcW w:w="22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原厂配套件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28</w:t>
            </w:r>
          </w:p>
        </w:tc>
        <w:tc>
          <w:tcPr>
            <w:tcW w:w="12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投影机清洗保养除尘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按指定品牌型号执行</w:t>
            </w:r>
          </w:p>
        </w:tc>
        <w:tc>
          <w:tcPr>
            <w:tcW w:w="22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原厂配套件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29</w:t>
            </w:r>
          </w:p>
        </w:tc>
        <w:tc>
          <w:tcPr>
            <w:tcW w:w="12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投影机光路复新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按指定品牌型号执行</w:t>
            </w:r>
          </w:p>
        </w:tc>
        <w:tc>
          <w:tcPr>
            <w:tcW w:w="22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原厂配套件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30</w:t>
            </w:r>
          </w:p>
        </w:tc>
        <w:tc>
          <w:tcPr>
            <w:tcW w:w="12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投影机遥控系统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按指定品牌型号执行</w:t>
            </w:r>
          </w:p>
        </w:tc>
        <w:tc>
          <w:tcPr>
            <w:tcW w:w="22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原厂配套件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31</w:t>
            </w:r>
          </w:p>
        </w:tc>
        <w:tc>
          <w:tcPr>
            <w:tcW w:w="12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机柜滑道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钢制机柜滑道</w:t>
            </w:r>
          </w:p>
        </w:tc>
        <w:tc>
          <w:tcPr>
            <w:tcW w:w="22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原厂配套件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32</w:t>
            </w:r>
          </w:p>
        </w:tc>
        <w:tc>
          <w:tcPr>
            <w:tcW w:w="12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机柜拉手铰链等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柜体维修及相关配件</w:t>
            </w:r>
          </w:p>
        </w:tc>
        <w:tc>
          <w:tcPr>
            <w:tcW w:w="22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原厂配套件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33</w:t>
            </w:r>
          </w:p>
        </w:tc>
        <w:tc>
          <w:tcPr>
            <w:tcW w:w="12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机柜锁具跟换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机械及电子</w:t>
            </w:r>
          </w:p>
        </w:tc>
        <w:tc>
          <w:tcPr>
            <w:tcW w:w="22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原厂配套件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34</w:t>
            </w:r>
          </w:p>
        </w:tc>
        <w:tc>
          <w:tcPr>
            <w:tcW w:w="12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拆移及安装费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拆、迁、装费</w:t>
            </w:r>
          </w:p>
        </w:tc>
        <w:tc>
          <w:tcPr>
            <w:tcW w:w="22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35</w:t>
            </w:r>
          </w:p>
        </w:tc>
        <w:tc>
          <w:tcPr>
            <w:tcW w:w="12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线缆线材费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包含加长VGA线、电源线、控制线、音箱线、音频线及防盗吊架等全套材料</w:t>
            </w:r>
          </w:p>
        </w:tc>
        <w:tc>
          <w:tcPr>
            <w:tcW w:w="22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国标优质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36</w:t>
            </w:r>
          </w:p>
        </w:tc>
        <w:tc>
          <w:tcPr>
            <w:tcW w:w="12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NEC全系列投影机灯泡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原厂带架</w:t>
            </w:r>
          </w:p>
        </w:tc>
        <w:tc>
          <w:tcPr>
            <w:tcW w:w="22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所有灯泡要求必须是原厂产品并可提供完整型号及编号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37</w:t>
            </w:r>
          </w:p>
        </w:tc>
        <w:tc>
          <w:tcPr>
            <w:tcW w:w="12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日立全系列投影机灯泡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原厂带架</w:t>
            </w:r>
          </w:p>
        </w:tc>
        <w:tc>
          <w:tcPr>
            <w:tcW w:w="22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38</w:t>
            </w:r>
          </w:p>
        </w:tc>
        <w:tc>
          <w:tcPr>
            <w:tcW w:w="12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索尼全系列投影机灯泡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原厂带架</w:t>
            </w:r>
          </w:p>
        </w:tc>
        <w:tc>
          <w:tcPr>
            <w:tcW w:w="22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39</w:t>
            </w:r>
          </w:p>
        </w:tc>
        <w:tc>
          <w:tcPr>
            <w:tcW w:w="12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EPSON 投影机全系灯泡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原厂带架</w:t>
            </w:r>
          </w:p>
        </w:tc>
        <w:tc>
          <w:tcPr>
            <w:tcW w:w="22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40</w:t>
            </w:r>
          </w:p>
        </w:tc>
        <w:tc>
          <w:tcPr>
            <w:tcW w:w="12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VGA数据线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更换秋叶源原30米</w:t>
            </w:r>
          </w:p>
        </w:tc>
        <w:tc>
          <w:tcPr>
            <w:tcW w:w="22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秋叶源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41</w:t>
            </w:r>
          </w:p>
        </w:tc>
        <w:tc>
          <w:tcPr>
            <w:tcW w:w="12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专用电源线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更换秋叶源三芯 220V 30米</w:t>
            </w:r>
          </w:p>
        </w:tc>
        <w:tc>
          <w:tcPr>
            <w:tcW w:w="22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秋叶源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42</w:t>
            </w:r>
          </w:p>
        </w:tc>
        <w:tc>
          <w:tcPr>
            <w:tcW w:w="12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摄像机投影机用视、音频线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更换秋叶源 30米</w:t>
            </w:r>
          </w:p>
        </w:tc>
        <w:tc>
          <w:tcPr>
            <w:tcW w:w="22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秋叶源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43</w:t>
            </w:r>
          </w:p>
        </w:tc>
        <w:tc>
          <w:tcPr>
            <w:tcW w:w="12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投影机防盗吊架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钢制专用吊架及安装</w:t>
            </w:r>
          </w:p>
        </w:tc>
        <w:tc>
          <w:tcPr>
            <w:tcW w:w="22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国标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44</w:t>
            </w:r>
          </w:p>
        </w:tc>
        <w:tc>
          <w:tcPr>
            <w:tcW w:w="12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竞业达网络版中控主机（带视频监控编码器）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软件调试、维修及配件</w:t>
            </w:r>
          </w:p>
        </w:tc>
        <w:tc>
          <w:tcPr>
            <w:tcW w:w="22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竞业达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45</w:t>
            </w:r>
          </w:p>
        </w:tc>
        <w:tc>
          <w:tcPr>
            <w:tcW w:w="12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竞业达网络版中控电源箱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软件调试、维修及配件</w:t>
            </w:r>
          </w:p>
        </w:tc>
        <w:tc>
          <w:tcPr>
            <w:tcW w:w="22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竞业达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46</w:t>
            </w:r>
          </w:p>
        </w:tc>
        <w:tc>
          <w:tcPr>
            <w:tcW w:w="12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竞业达中控面板模块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软件调试、维修及配件</w:t>
            </w:r>
          </w:p>
        </w:tc>
        <w:tc>
          <w:tcPr>
            <w:tcW w:w="22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竞业达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47</w:t>
            </w:r>
          </w:p>
        </w:tc>
        <w:tc>
          <w:tcPr>
            <w:tcW w:w="12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网络摄像机维修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软件调试、配套竞业达系统球机，保证等级考试视频上墙应用的监控需求</w:t>
            </w:r>
          </w:p>
        </w:tc>
        <w:tc>
          <w:tcPr>
            <w:tcW w:w="22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竞业达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48</w:t>
            </w:r>
          </w:p>
        </w:tc>
        <w:tc>
          <w:tcPr>
            <w:tcW w:w="12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竞业达网络平台视频服务器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软件调试、维修</w:t>
            </w:r>
          </w:p>
        </w:tc>
        <w:tc>
          <w:tcPr>
            <w:tcW w:w="22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竞业达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49</w:t>
            </w:r>
          </w:p>
        </w:tc>
        <w:tc>
          <w:tcPr>
            <w:tcW w:w="12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竞业达网络解码器服务器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软件调试、维修</w:t>
            </w:r>
          </w:p>
        </w:tc>
        <w:tc>
          <w:tcPr>
            <w:tcW w:w="22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竞业达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12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竞业达网络控制软件平台故障维护及处理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软件调试、维修</w:t>
            </w:r>
          </w:p>
        </w:tc>
        <w:tc>
          <w:tcPr>
            <w:tcW w:w="22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竞业达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51</w:t>
            </w:r>
          </w:p>
        </w:tc>
        <w:tc>
          <w:tcPr>
            <w:tcW w:w="12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弈星智慧网络中控主机</w:t>
            </w:r>
          </w:p>
        </w:tc>
        <w:tc>
          <w:tcPr>
            <w:tcW w:w="237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弈星YX-3300+、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弈星YX-3000+、YX-100Plus II</w:t>
            </w:r>
          </w:p>
        </w:tc>
        <w:tc>
          <w:tcPr>
            <w:tcW w:w="22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弈星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52</w:t>
            </w:r>
          </w:p>
        </w:tc>
        <w:tc>
          <w:tcPr>
            <w:tcW w:w="12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弈星触摸式中控面板</w:t>
            </w:r>
          </w:p>
        </w:tc>
        <w:tc>
          <w:tcPr>
            <w:tcW w:w="23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2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53</w:t>
            </w:r>
          </w:p>
        </w:tc>
        <w:tc>
          <w:tcPr>
            <w:tcW w:w="12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弈星高清视频模块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YXNET  AVIP</w:t>
            </w:r>
          </w:p>
        </w:tc>
        <w:tc>
          <w:tcPr>
            <w:tcW w:w="22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54</w:t>
            </w:r>
          </w:p>
        </w:tc>
        <w:tc>
          <w:tcPr>
            <w:tcW w:w="12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弈星智慧管理平台</w:t>
            </w:r>
          </w:p>
        </w:tc>
        <w:tc>
          <w:tcPr>
            <w:tcW w:w="237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弈星YX-3300+、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弈星YX-3000+、YX-100Plus II</w:t>
            </w:r>
          </w:p>
        </w:tc>
        <w:tc>
          <w:tcPr>
            <w:tcW w:w="22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55</w:t>
            </w:r>
          </w:p>
        </w:tc>
        <w:tc>
          <w:tcPr>
            <w:tcW w:w="12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弈星考勤系统平台</w:t>
            </w:r>
          </w:p>
        </w:tc>
        <w:tc>
          <w:tcPr>
            <w:tcW w:w="23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2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56</w:t>
            </w:r>
          </w:p>
        </w:tc>
        <w:tc>
          <w:tcPr>
            <w:tcW w:w="12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弈星课表管理平台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YXNET500AVIP</w:t>
            </w:r>
          </w:p>
        </w:tc>
        <w:tc>
          <w:tcPr>
            <w:tcW w:w="22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57</w:t>
            </w:r>
          </w:p>
        </w:tc>
        <w:tc>
          <w:tcPr>
            <w:tcW w:w="12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比丽普移频功放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更换：三路话筒输入（音量独立调节）、混响延时调节、四路48V界面话筒音频输入，二路音频输出。输出功率：2×200W，移频功放，需通过、国家3C认证。</w:t>
            </w:r>
          </w:p>
        </w:tc>
        <w:tc>
          <w:tcPr>
            <w:tcW w:w="22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比丽普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58</w:t>
            </w:r>
          </w:p>
        </w:tc>
        <w:tc>
          <w:tcPr>
            <w:tcW w:w="12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比丽普音箱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更换：输出功率：100W/8Ω以上，低音：8寸\高音：3寸×2</w:t>
            </w:r>
          </w:p>
        </w:tc>
        <w:tc>
          <w:tcPr>
            <w:tcW w:w="22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59</w:t>
            </w:r>
          </w:p>
        </w:tc>
        <w:tc>
          <w:tcPr>
            <w:tcW w:w="12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界面话筒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比丽普移频功放配套用界面话筒</w:t>
            </w:r>
          </w:p>
        </w:tc>
        <w:tc>
          <w:tcPr>
            <w:tcW w:w="22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60</w:t>
            </w:r>
          </w:p>
        </w:tc>
        <w:tc>
          <w:tcPr>
            <w:tcW w:w="12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鹅颈话筒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专业环保、不用电池，超心型，灵敏度高，带工作指示灯一体化设计,带有换相电源输入功能</w:t>
            </w:r>
          </w:p>
        </w:tc>
        <w:tc>
          <w:tcPr>
            <w:tcW w:w="22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61</w:t>
            </w:r>
          </w:p>
        </w:tc>
        <w:tc>
          <w:tcPr>
            <w:tcW w:w="12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投影电动幕布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100英寸，玻珠电动幕布更换及安装</w:t>
            </w:r>
          </w:p>
        </w:tc>
        <w:tc>
          <w:tcPr>
            <w:tcW w:w="22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江苏红叶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62</w:t>
            </w:r>
          </w:p>
        </w:tc>
        <w:tc>
          <w:tcPr>
            <w:tcW w:w="12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投影电动幕布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120英寸，玻珠电动幕布更换及安装</w:t>
            </w:r>
          </w:p>
        </w:tc>
        <w:tc>
          <w:tcPr>
            <w:tcW w:w="22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63</w:t>
            </w:r>
          </w:p>
        </w:tc>
        <w:tc>
          <w:tcPr>
            <w:tcW w:w="12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投影电动幕布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150英寸，玻珠电动幕布更换及安装</w:t>
            </w:r>
          </w:p>
        </w:tc>
        <w:tc>
          <w:tcPr>
            <w:tcW w:w="22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64</w:t>
            </w:r>
          </w:p>
        </w:tc>
        <w:tc>
          <w:tcPr>
            <w:tcW w:w="12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投影电动幕布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200英寸，玻珠电动幕布更换及安装</w:t>
            </w:r>
          </w:p>
        </w:tc>
        <w:tc>
          <w:tcPr>
            <w:tcW w:w="22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65</w:t>
            </w:r>
          </w:p>
        </w:tc>
        <w:tc>
          <w:tcPr>
            <w:tcW w:w="124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录播及会议系统内容</w:t>
            </w: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高清录播系统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维修及配件</w:t>
            </w:r>
          </w:p>
        </w:tc>
        <w:tc>
          <w:tcPr>
            <w:tcW w:w="22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AVA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66</w:t>
            </w:r>
          </w:p>
        </w:tc>
        <w:tc>
          <w:tcPr>
            <w:tcW w:w="12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高清录播系统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平台软件、编辑软件维护及故障排除等</w:t>
            </w:r>
          </w:p>
        </w:tc>
        <w:tc>
          <w:tcPr>
            <w:tcW w:w="22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AVA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67</w:t>
            </w:r>
          </w:p>
        </w:tc>
        <w:tc>
          <w:tcPr>
            <w:tcW w:w="12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监控系统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维修配件及保养等</w:t>
            </w:r>
          </w:p>
        </w:tc>
        <w:tc>
          <w:tcPr>
            <w:tcW w:w="22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各种机型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68</w:t>
            </w:r>
          </w:p>
        </w:tc>
        <w:tc>
          <w:tcPr>
            <w:tcW w:w="12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广播系统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维修配件及保养等</w:t>
            </w:r>
          </w:p>
        </w:tc>
        <w:tc>
          <w:tcPr>
            <w:tcW w:w="22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各种机型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69</w:t>
            </w:r>
          </w:p>
        </w:tc>
        <w:tc>
          <w:tcPr>
            <w:tcW w:w="12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舞台灯光音响系统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维修配件及保养等</w:t>
            </w:r>
          </w:p>
        </w:tc>
        <w:tc>
          <w:tcPr>
            <w:tcW w:w="22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各种机型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70</w:t>
            </w:r>
          </w:p>
        </w:tc>
        <w:tc>
          <w:tcPr>
            <w:tcW w:w="12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音视频扩声系统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维修配件及保养等</w:t>
            </w:r>
          </w:p>
        </w:tc>
        <w:tc>
          <w:tcPr>
            <w:tcW w:w="22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各种机型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71</w:t>
            </w:r>
          </w:p>
        </w:tc>
        <w:tc>
          <w:tcPr>
            <w:tcW w:w="12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会议系统设备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维修配件及保养等</w:t>
            </w:r>
          </w:p>
        </w:tc>
        <w:tc>
          <w:tcPr>
            <w:tcW w:w="22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各种机型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AC2003"/>
    <w:rsid w:val="24AC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2018-04-08T08:58:00Z</dcterms:created>
  <dc:creator>Administrator</dc:creator>
  <cp:lastModifiedBy>Administrator</cp:lastModifiedBy>
  <dcterms:modified xsi:type="dcterms:W3CDTF">2018-04-08T08:58:46Z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